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20" w:lineRule="exact"/>
        <w:jc w:val="center"/>
        <w:outlineLvl w:val="0"/>
        <w:rPr>
          <w:rFonts w:ascii="Times New Roman" w:hAnsi="Times New Roman" w:eastAsia="方正小标宋简体"/>
          <w:kern w:val="2"/>
          <w:sz w:val="40"/>
          <w:szCs w:val="40"/>
        </w:rPr>
      </w:pPr>
      <w:r>
        <w:rPr>
          <w:rFonts w:hint="eastAsia" w:ascii="Times New Roman" w:hAnsi="Times New Roman" w:eastAsia="方正小标宋简体"/>
          <w:kern w:val="2"/>
          <w:sz w:val="40"/>
          <w:szCs w:val="40"/>
        </w:rPr>
        <w:t>国际传播大数据智能实验室2024年度课题指南</w:t>
      </w:r>
    </w:p>
    <w:p>
      <w:pPr>
        <w:spacing w:before="100" w:beforeAutospacing="1" w:after="100" w:afterAutospacing="1"/>
        <w:rPr>
          <w:rFonts w:ascii="Times New Roman" w:hAnsi="Times New Roman" w:eastAsia="仿宋_GB2312"/>
          <w:sz w:val="32"/>
          <w:szCs w:val="32"/>
        </w:rPr>
      </w:pPr>
    </w:p>
    <w:p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数字化时代的中华文明精神标识提炼研究</w:t>
      </w:r>
    </w:p>
    <w:p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人工智能时代国际传播效能指标体系研究</w:t>
      </w:r>
    </w:p>
    <w:p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大数据时代背景下国际传播精品内容投放策略研究</w:t>
      </w:r>
    </w:p>
    <w:p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人工智能在不同文化传播中的应用比较及对国际文化交流的影响</w:t>
      </w:r>
    </w:p>
    <w:p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基于大数据异常检测的国际传播热点事件发现和风险预测研究</w:t>
      </w:r>
    </w:p>
    <w:p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人工智能在国际传播中的应用风险及其应对措施研究</w:t>
      </w:r>
    </w:p>
    <w:p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人工智能产业政策、趋势研判与对中国影响研究</w:t>
      </w:r>
    </w:p>
    <w:p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人工智能时代青年国际传播典型案例研究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38BCC55-DCCF-4010-B36A-C22E2E8A3E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45E6B8D-5C55-49D0-A742-58DD395CC3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959C4B7-920C-4102-9418-6F0FF3D2229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D125F"/>
    <w:multiLevelType w:val="singleLevel"/>
    <w:tmpl w:val="9AED125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2E1YTkzMDJkMmNhOTIyZmEyOWY5MzdkMmU0MmMifQ=="/>
  </w:docVars>
  <w:rsids>
    <w:rsidRoot w:val="01E05E09"/>
    <w:rsid w:val="01E05E09"/>
    <w:rsid w:val="5CD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autoRedefine/>
    <w:qFormat/>
    <w:uiPriority w:val="0"/>
    <w:pPr>
      <w:keepNext/>
      <w:keepLines/>
      <w:outlineLvl w:val="0"/>
    </w:pPr>
    <w:rPr>
      <w:rFonts w:ascii="Times New Roman" w:hAnsi="Times New Roman" w:eastAsia="黑体" w:cs="Times New Roman"/>
      <w:b/>
      <w:bCs/>
      <w:kern w:val="44"/>
      <w:sz w:val="36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autoRedefine/>
    <w:qFormat/>
    <w:uiPriority w:val="0"/>
    <w:rPr>
      <w:rFonts w:ascii="Times New Roman" w:hAnsi="Times New Roman" w:eastAsia="黑体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2024-04-01T08:21:00Z</dcterms:created>
  <dc:creator>Alife</dc:creator>
  <cp:lastModifiedBy>Alife</cp:lastModifiedBy>
  <dcterms:modified xsi:type="dcterms:W3CDTF">2024-04-01T08:21:57Z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E455F4556CFC4A32B4D69CF54640ED91_11</vt:lpwstr>
  </property>
</Properties>
</file>